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74" w:rsidRPr="00652F70" w:rsidRDefault="00F97078" w:rsidP="00BE220C">
      <w:pPr>
        <w:spacing w:after="120" w:line="360" w:lineRule="auto"/>
        <w:ind w:firstLine="851"/>
        <w:jc w:val="both"/>
        <w:rPr>
          <w:lang w:val="pl-PL"/>
        </w:rPr>
      </w:pPr>
      <w:bookmarkStart w:id="0" w:name="_GoBack"/>
      <w:bookmarkEnd w:id="0"/>
      <w:r>
        <w:rPr>
          <w:lang w:val="pl-PL"/>
        </w:rPr>
        <w:t>Polskie i europejskie organizacje zrzeszające</w:t>
      </w:r>
      <w:r w:rsidR="00980660">
        <w:rPr>
          <w:lang w:val="pl-PL"/>
        </w:rPr>
        <w:t xml:space="preserve"> </w:t>
      </w:r>
      <w:r>
        <w:rPr>
          <w:lang w:val="pl-PL"/>
        </w:rPr>
        <w:t xml:space="preserve">dziennikarzy, wydawców, </w:t>
      </w:r>
      <w:r w:rsidR="00980660">
        <w:rPr>
          <w:lang w:val="pl-PL"/>
        </w:rPr>
        <w:t>artystów, muzyków, kompozytorów, filmowców, fotografików,</w:t>
      </w:r>
      <w:r>
        <w:rPr>
          <w:lang w:val="pl-PL"/>
        </w:rPr>
        <w:t xml:space="preserve"> </w:t>
      </w:r>
      <w:r w:rsidR="00980660">
        <w:rPr>
          <w:lang w:val="pl-PL"/>
        </w:rPr>
        <w:t>producentów muzyki i filmów oraz nadawców pragną</w:t>
      </w:r>
      <w:r w:rsidR="00162A74" w:rsidRPr="00652F70">
        <w:rPr>
          <w:lang w:val="pl-PL"/>
        </w:rPr>
        <w:t xml:space="preserve"> zwrócić uwagę </w:t>
      </w:r>
      <w:r w:rsidR="00980660">
        <w:rPr>
          <w:lang w:val="pl-PL"/>
        </w:rPr>
        <w:t xml:space="preserve">eurodeputowanych oraz </w:t>
      </w:r>
      <w:r>
        <w:rPr>
          <w:lang w:val="pl-PL"/>
        </w:rPr>
        <w:t xml:space="preserve">wszystkich czytelników - </w:t>
      </w:r>
      <w:r w:rsidR="00980660">
        <w:rPr>
          <w:lang w:val="pl-PL"/>
        </w:rPr>
        <w:t>wyborców</w:t>
      </w:r>
      <w:r w:rsidR="00162A74" w:rsidRPr="00652F70">
        <w:rPr>
          <w:lang w:val="pl-PL"/>
        </w:rPr>
        <w:t xml:space="preserve"> na zbliżające się gł</w:t>
      </w:r>
      <w:r w:rsidR="00A215AE" w:rsidRPr="00652F70">
        <w:rPr>
          <w:lang w:val="pl-PL"/>
        </w:rPr>
        <w:t>o</w:t>
      </w:r>
      <w:r w:rsidR="00162A74" w:rsidRPr="00652F70">
        <w:rPr>
          <w:lang w:val="pl-PL"/>
        </w:rPr>
        <w:t xml:space="preserve">sowanie </w:t>
      </w:r>
      <w:r w:rsidR="00980660">
        <w:rPr>
          <w:lang w:val="pl-PL"/>
        </w:rPr>
        <w:t>w Parlamencie Europejskim</w:t>
      </w:r>
      <w:r w:rsidR="00162A74" w:rsidRPr="00652F70">
        <w:rPr>
          <w:lang w:val="pl-PL"/>
        </w:rPr>
        <w:t xml:space="preserve"> projektu dyrektywy</w:t>
      </w:r>
      <w:r w:rsidR="008909A5">
        <w:rPr>
          <w:lang w:val="pl-PL"/>
        </w:rPr>
        <w:t xml:space="preserve"> w </w:t>
      </w:r>
      <w:r w:rsidR="00162A74" w:rsidRPr="00652F70">
        <w:rPr>
          <w:lang w:val="pl-PL"/>
        </w:rPr>
        <w:t>sprawie praw autorskich na jednolitym rynku cyfrowym.</w:t>
      </w:r>
    </w:p>
    <w:p w:rsidR="00B05339" w:rsidRPr="00652F70" w:rsidRDefault="00980660" w:rsidP="00A215AE">
      <w:pPr>
        <w:spacing w:after="120" w:line="360" w:lineRule="auto"/>
        <w:ind w:firstLine="851"/>
        <w:jc w:val="both"/>
        <w:rPr>
          <w:lang w:val="pl-PL"/>
        </w:rPr>
      </w:pPr>
      <w:r>
        <w:rPr>
          <w:lang w:val="pl-PL"/>
        </w:rPr>
        <w:t>P</w:t>
      </w:r>
      <w:r w:rsidR="00162A74" w:rsidRPr="00652F70">
        <w:rPr>
          <w:lang w:val="pl-PL"/>
        </w:rPr>
        <w:t xml:space="preserve">o </w:t>
      </w:r>
      <w:r w:rsidR="003A4601" w:rsidRPr="00652F70">
        <w:rPr>
          <w:lang w:val="pl-PL"/>
        </w:rPr>
        <w:t xml:space="preserve">wyczerpujących </w:t>
      </w:r>
      <w:r w:rsidR="00162A74" w:rsidRPr="00652F70">
        <w:rPr>
          <w:lang w:val="pl-PL"/>
        </w:rPr>
        <w:t>dyskusjach</w:t>
      </w:r>
      <w:r w:rsidR="003A4601" w:rsidRPr="00652F70">
        <w:rPr>
          <w:lang w:val="pl-PL"/>
        </w:rPr>
        <w:t xml:space="preserve">, we wrześniu ubiegłego roku, </w:t>
      </w:r>
      <w:r w:rsidR="00783CE2">
        <w:rPr>
          <w:lang w:val="pl-PL"/>
        </w:rPr>
        <w:t>PE</w:t>
      </w:r>
      <w:r w:rsidR="003A4601" w:rsidRPr="00652F70">
        <w:rPr>
          <w:lang w:val="pl-PL"/>
        </w:rPr>
        <w:t xml:space="preserve"> przyjął swój raport</w:t>
      </w:r>
      <w:r w:rsidR="008909A5">
        <w:rPr>
          <w:lang w:val="pl-PL"/>
        </w:rPr>
        <w:t xml:space="preserve"> w </w:t>
      </w:r>
      <w:r w:rsidR="003A4601" w:rsidRPr="00652F70">
        <w:rPr>
          <w:lang w:val="pl-PL"/>
        </w:rPr>
        <w:t>przedmiotowej sprawie, który dawał gwarancj</w:t>
      </w:r>
      <w:r w:rsidR="00783CE2">
        <w:rPr>
          <w:lang w:val="pl-PL"/>
        </w:rPr>
        <w:t>e</w:t>
      </w:r>
      <w:r w:rsidR="003A4601" w:rsidRPr="00652F70">
        <w:rPr>
          <w:lang w:val="pl-PL"/>
        </w:rPr>
        <w:t xml:space="preserve"> na bardziej sprawiedliwy obrót prawami własności intelektualnej</w:t>
      </w:r>
      <w:r w:rsidR="008909A5">
        <w:rPr>
          <w:lang w:val="pl-PL"/>
        </w:rPr>
        <w:t xml:space="preserve"> w </w:t>
      </w:r>
      <w:proofErr w:type="spellStart"/>
      <w:r w:rsidR="003A4601" w:rsidRPr="00652F70">
        <w:rPr>
          <w:lang w:val="pl-PL"/>
        </w:rPr>
        <w:t>internecie</w:t>
      </w:r>
      <w:proofErr w:type="spellEnd"/>
      <w:r w:rsidR="003A4601" w:rsidRPr="00652F70">
        <w:rPr>
          <w:lang w:val="pl-PL"/>
        </w:rPr>
        <w:t xml:space="preserve">. Wynegocjowany podczas </w:t>
      </w:r>
      <w:r>
        <w:rPr>
          <w:lang w:val="pl-PL"/>
        </w:rPr>
        <w:t xml:space="preserve">rozmów trójstronnych Rady Europejskiej, </w:t>
      </w:r>
      <w:r w:rsidR="00783CE2">
        <w:rPr>
          <w:lang w:val="pl-PL"/>
        </w:rPr>
        <w:t xml:space="preserve">PE i Komisji Europejskiej </w:t>
      </w:r>
      <w:r w:rsidR="00F97078">
        <w:rPr>
          <w:lang w:val="pl-PL"/>
        </w:rPr>
        <w:t>tekst</w:t>
      </w:r>
      <w:r w:rsidR="003A4601" w:rsidRPr="00652F70">
        <w:rPr>
          <w:lang w:val="pl-PL"/>
        </w:rPr>
        <w:t xml:space="preserve"> jest –</w:t>
      </w:r>
      <w:r w:rsidR="008909A5">
        <w:rPr>
          <w:lang w:val="pl-PL"/>
        </w:rPr>
        <w:t xml:space="preserve"> w </w:t>
      </w:r>
      <w:r w:rsidR="003A4601" w:rsidRPr="00652F70">
        <w:rPr>
          <w:lang w:val="pl-PL"/>
        </w:rPr>
        <w:t xml:space="preserve">naszej ocenie </w:t>
      </w:r>
      <w:r w:rsidR="00A215AE" w:rsidRPr="00652F70">
        <w:rPr>
          <w:lang w:val="pl-PL"/>
        </w:rPr>
        <w:t xml:space="preserve">– </w:t>
      </w:r>
      <w:r w:rsidR="003A4601" w:rsidRPr="00652F70">
        <w:rPr>
          <w:lang w:val="pl-PL"/>
        </w:rPr>
        <w:t>zdecydowanie słabszy</w:t>
      </w:r>
      <w:r w:rsidR="008909A5">
        <w:rPr>
          <w:lang w:val="pl-PL"/>
        </w:rPr>
        <w:t xml:space="preserve"> i </w:t>
      </w:r>
      <w:r w:rsidR="003A4601" w:rsidRPr="00652F70">
        <w:rPr>
          <w:lang w:val="pl-PL"/>
        </w:rPr>
        <w:t xml:space="preserve">nie daje już wspomnianych gwarancji. </w:t>
      </w:r>
      <w:r w:rsidR="00963356">
        <w:rPr>
          <w:lang w:val="pl-PL"/>
        </w:rPr>
        <w:t>Nadal</w:t>
      </w:r>
      <w:r w:rsidR="003A4601" w:rsidRPr="00652F70">
        <w:rPr>
          <w:lang w:val="pl-PL"/>
        </w:rPr>
        <w:t xml:space="preserve"> jednak </w:t>
      </w:r>
      <w:r w:rsidR="00963356">
        <w:rPr>
          <w:lang w:val="pl-PL"/>
        </w:rPr>
        <w:t>daje</w:t>
      </w:r>
      <w:r w:rsidR="003A4601" w:rsidRPr="00652F70">
        <w:rPr>
          <w:lang w:val="pl-PL"/>
        </w:rPr>
        <w:t xml:space="preserve"> szansę na wprowadzenie bardziej sprawiedliwych zasad obrotu treściami na rynku cyfrowym</w:t>
      </w:r>
      <w:r w:rsidR="008909A5">
        <w:rPr>
          <w:lang w:val="pl-PL"/>
        </w:rPr>
        <w:t xml:space="preserve"> i z </w:t>
      </w:r>
      <w:r w:rsidR="003A4601" w:rsidRPr="00652F70">
        <w:rPr>
          <w:lang w:val="pl-PL"/>
        </w:rPr>
        <w:t>tego powodu dyrektywa,</w:t>
      </w:r>
      <w:r w:rsidR="008909A5">
        <w:rPr>
          <w:lang w:val="pl-PL"/>
        </w:rPr>
        <w:t xml:space="preserve"> w </w:t>
      </w:r>
      <w:r w:rsidR="003A4601" w:rsidRPr="00652F70">
        <w:rPr>
          <w:lang w:val="pl-PL"/>
        </w:rPr>
        <w:t xml:space="preserve">obecnym brzmieniu, powinna bezwzględnie zostać uchwalona jeszcze za tej kadencji PE. Zaprzepaszczenie tej szansy bowiem oznaczać będzie wzmocnienie gigantów technologicznych, ze szkodą dla kultury </w:t>
      </w:r>
      <w:r w:rsidR="00A215AE" w:rsidRPr="00652F70">
        <w:rPr>
          <w:lang w:val="pl-PL"/>
        </w:rPr>
        <w:t>Polski,</w:t>
      </w:r>
      <w:r w:rsidR="008909A5">
        <w:rPr>
          <w:lang w:val="pl-PL"/>
        </w:rPr>
        <w:t xml:space="preserve"> a </w:t>
      </w:r>
      <w:r w:rsidR="00A215AE" w:rsidRPr="00652F70">
        <w:rPr>
          <w:lang w:val="pl-PL"/>
        </w:rPr>
        <w:t xml:space="preserve">także </w:t>
      </w:r>
      <w:r w:rsidR="003A4601" w:rsidRPr="00652F70">
        <w:rPr>
          <w:lang w:val="pl-PL"/>
        </w:rPr>
        <w:t>całej U</w:t>
      </w:r>
      <w:r w:rsidR="00783CE2">
        <w:rPr>
          <w:lang w:val="pl-PL"/>
        </w:rPr>
        <w:t>E</w:t>
      </w:r>
      <w:r w:rsidR="003A4601" w:rsidRPr="00652F70">
        <w:rPr>
          <w:lang w:val="pl-PL"/>
        </w:rPr>
        <w:t>.</w:t>
      </w:r>
      <w:r w:rsidR="008909A5">
        <w:rPr>
          <w:lang w:val="pl-PL"/>
        </w:rPr>
        <w:t xml:space="preserve"> </w:t>
      </w:r>
      <w:r w:rsidR="00783CE2">
        <w:rPr>
          <w:lang w:val="pl-PL"/>
        </w:rPr>
        <w:t>U</w:t>
      </w:r>
      <w:r w:rsidR="003A4601" w:rsidRPr="00652F70">
        <w:rPr>
          <w:lang w:val="pl-PL"/>
        </w:rPr>
        <w:t>cierpieliby wszyscy</w:t>
      </w:r>
      <w:r w:rsidR="00783CE2">
        <w:rPr>
          <w:lang w:val="pl-PL"/>
        </w:rPr>
        <w:t xml:space="preserve"> – zarówno</w:t>
      </w:r>
      <w:r w:rsidR="003A4601" w:rsidRPr="00652F70">
        <w:rPr>
          <w:lang w:val="pl-PL"/>
        </w:rPr>
        <w:t xml:space="preserve"> twórcy, artyści, dziennikarze, producenci oraz wydawcy – słowem cały tzw. „przemysł kreatywny”,</w:t>
      </w:r>
      <w:r w:rsidR="008909A5">
        <w:rPr>
          <w:lang w:val="pl-PL"/>
        </w:rPr>
        <w:t xml:space="preserve"> </w:t>
      </w:r>
      <w:r w:rsidR="00783CE2">
        <w:rPr>
          <w:lang w:val="pl-PL"/>
        </w:rPr>
        <w:t>jak i</w:t>
      </w:r>
      <w:r w:rsidR="003A4601" w:rsidRPr="00652F70">
        <w:rPr>
          <w:lang w:val="pl-PL"/>
        </w:rPr>
        <w:t xml:space="preserve"> wszyscy internauci, którzy – ze względu na coraz gorszą sytuację ekonomiczną twórców – zostaliby pozbawieni szerokiej oferty różn</w:t>
      </w:r>
      <w:r w:rsidR="003C12E7">
        <w:rPr>
          <w:lang w:val="pl-PL"/>
        </w:rPr>
        <w:t>orodnych</w:t>
      </w:r>
      <w:r w:rsidR="003A4601" w:rsidRPr="00652F70">
        <w:rPr>
          <w:lang w:val="pl-PL"/>
        </w:rPr>
        <w:t xml:space="preserve"> treści</w:t>
      </w:r>
      <w:r w:rsidR="00B05339" w:rsidRPr="00652F70">
        <w:rPr>
          <w:lang w:val="pl-PL"/>
        </w:rPr>
        <w:t>.</w:t>
      </w:r>
    </w:p>
    <w:p w:rsidR="00B05339" w:rsidRPr="00652F70" w:rsidRDefault="00B05339" w:rsidP="00A215AE">
      <w:pPr>
        <w:spacing w:after="120" w:line="360" w:lineRule="auto"/>
        <w:ind w:firstLine="851"/>
        <w:jc w:val="both"/>
        <w:rPr>
          <w:lang w:val="pl-PL"/>
        </w:rPr>
      </w:pPr>
      <w:r w:rsidRPr="00652F70">
        <w:rPr>
          <w:lang w:val="pl-PL"/>
        </w:rPr>
        <w:t>W zakresie art. 11, który wprowadza pr</w:t>
      </w:r>
      <w:r w:rsidR="00D568DD">
        <w:rPr>
          <w:lang w:val="pl-PL"/>
        </w:rPr>
        <w:t>awo pokrewne dla wydawców prasy,</w:t>
      </w:r>
      <w:r w:rsidRPr="00652F70">
        <w:rPr>
          <w:lang w:val="pl-PL"/>
        </w:rPr>
        <w:t xml:space="preserve"> wszystkie ewentualne zastrzeżenia</w:t>
      </w:r>
      <w:r w:rsidR="008909A5">
        <w:rPr>
          <w:lang w:val="pl-PL"/>
        </w:rPr>
        <w:t xml:space="preserve"> i </w:t>
      </w:r>
      <w:r w:rsidRPr="00652F70">
        <w:rPr>
          <w:lang w:val="pl-PL"/>
        </w:rPr>
        <w:t xml:space="preserve">wątpliwości zostały ostatecznie </w:t>
      </w:r>
      <w:r w:rsidR="00A215AE" w:rsidRPr="00652F70">
        <w:rPr>
          <w:lang w:val="pl-PL"/>
        </w:rPr>
        <w:t>uw</w:t>
      </w:r>
      <w:r w:rsidR="009D7FAF">
        <w:rPr>
          <w:lang w:val="pl-PL"/>
        </w:rPr>
        <w:t>z</w:t>
      </w:r>
      <w:r w:rsidR="00A215AE" w:rsidRPr="00652F70">
        <w:rPr>
          <w:lang w:val="pl-PL"/>
        </w:rPr>
        <w:t>gl</w:t>
      </w:r>
      <w:r w:rsidR="00652F70" w:rsidRPr="00652F70">
        <w:rPr>
          <w:lang w:val="pl-PL"/>
        </w:rPr>
        <w:t>ę</w:t>
      </w:r>
      <w:r w:rsidR="00A215AE" w:rsidRPr="00652F70">
        <w:rPr>
          <w:lang w:val="pl-PL"/>
        </w:rPr>
        <w:t>dnione</w:t>
      </w:r>
      <w:r w:rsidR="008909A5">
        <w:rPr>
          <w:lang w:val="pl-PL"/>
        </w:rPr>
        <w:t xml:space="preserve"> i </w:t>
      </w:r>
      <w:r w:rsidRPr="00652F70">
        <w:rPr>
          <w:lang w:val="pl-PL"/>
        </w:rPr>
        <w:t>wpisane do treści tego artykułu.</w:t>
      </w:r>
      <w:r w:rsidR="008909A5">
        <w:rPr>
          <w:lang w:val="pl-PL"/>
        </w:rPr>
        <w:t xml:space="preserve"> </w:t>
      </w:r>
      <w:r w:rsidR="00783CE2">
        <w:rPr>
          <w:lang w:val="pl-PL"/>
        </w:rPr>
        <w:t>Spod zakresu prawa pokrewnego wyłączono</w:t>
      </w:r>
      <w:r w:rsidRPr="00652F70">
        <w:rPr>
          <w:lang w:val="pl-PL"/>
        </w:rPr>
        <w:t xml:space="preserve"> linki, pojedyncze słowa</w:t>
      </w:r>
      <w:r w:rsidR="008909A5">
        <w:rPr>
          <w:lang w:val="pl-PL"/>
        </w:rPr>
        <w:t xml:space="preserve"> i </w:t>
      </w:r>
      <w:r w:rsidRPr="00652F70">
        <w:rPr>
          <w:lang w:val="pl-PL"/>
        </w:rPr>
        <w:t xml:space="preserve">bardzo krótkie wycinki publikacji prasowej (wykorzystywane nawet do celów komercyjnych). Sprecyzowano, iż prawo to nie będzie obejmować </w:t>
      </w:r>
      <w:r w:rsidR="00CF6F5D">
        <w:rPr>
          <w:lang w:val="pl-PL"/>
        </w:rPr>
        <w:t>internautów</w:t>
      </w:r>
      <w:r w:rsidRPr="00652F70">
        <w:rPr>
          <w:lang w:val="pl-PL"/>
        </w:rPr>
        <w:t xml:space="preserve">, którzy nadal będą mogli dzielić się </w:t>
      </w:r>
      <w:r w:rsidR="00980660">
        <w:rPr>
          <w:lang w:val="pl-PL"/>
        </w:rPr>
        <w:t xml:space="preserve">– </w:t>
      </w:r>
      <w:r w:rsidRPr="00652F70">
        <w:rPr>
          <w:lang w:val="pl-PL"/>
        </w:rPr>
        <w:t xml:space="preserve">np. na portalach społecznościowych </w:t>
      </w:r>
      <w:r w:rsidR="00980660">
        <w:rPr>
          <w:lang w:val="pl-PL"/>
        </w:rPr>
        <w:t xml:space="preserve">– </w:t>
      </w:r>
      <w:r w:rsidRPr="00652F70">
        <w:rPr>
          <w:lang w:val="pl-PL"/>
        </w:rPr>
        <w:t>publikacjami prasowymi, które wydadzą im się interesujące. Wszystkie dotychczasowe wyjątki – tzw. dozwolony użytek – będą nadal stosowane</w:t>
      </w:r>
      <w:r w:rsidR="008909A5">
        <w:rPr>
          <w:lang w:val="pl-PL"/>
        </w:rPr>
        <w:t xml:space="preserve"> i </w:t>
      </w:r>
      <w:r w:rsidRPr="00652F70">
        <w:rPr>
          <w:lang w:val="pl-PL"/>
        </w:rPr>
        <w:t>możliwości internautów</w:t>
      </w:r>
      <w:r w:rsidR="008909A5">
        <w:rPr>
          <w:lang w:val="pl-PL"/>
        </w:rPr>
        <w:t xml:space="preserve"> w </w:t>
      </w:r>
      <w:r w:rsidRPr="00652F70">
        <w:rPr>
          <w:lang w:val="pl-PL"/>
        </w:rPr>
        <w:t>żaden sposób nie zostaną ograniczone.</w:t>
      </w:r>
      <w:r w:rsidR="008909A5">
        <w:rPr>
          <w:lang w:val="pl-PL"/>
        </w:rPr>
        <w:t xml:space="preserve"> W </w:t>
      </w:r>
      <w:r w:rsidRPr="00652F70">
        <w:rPr>
          <w:lang w:val="pl-PL"/>
        </w:rPr>
        <w:t>treści art. 11 zapisano także, iż dziennikarze będą beneficjentami rekompensat uzyskiwanych przez wydawców</w:t>
      </w:r>
      <w:r w:rsidR="008909A5">
        <w:rPr>
          <w:lang w:val="pl-PL"/>
        </w:rPr>
        <w:t xml:space="preserve"> z </w:t>
      </w:r>
      <w:r w:rsidR="00CF6F5D">
        <w:rPr>
          <w:lang w:val="pl-PL"/>
        </w:rPr>
        <w:t>tytułu</w:t>
      </w:r>
      <w:r w:rsidRPr="00652F70">
        <w:rPr>
          <w:lang w:val="pl-PL"/>
        </w:rPr>
        <w:t xml:space="preserve"> prawa pokrewnego.</w:t>
      </w:r>
      <w:r w:rsidR="008909A5">
        <w:rPr>
          <w:lang w:val="pl-PL"/>
        </w:rPr>
        <w:t xml:space="preserve"> W </w:t>
      </w:r>
      <w:r w:rsidRPr="00652F70">
        <w:rPr>
          <w:lang w:val="pl-PL"/>
        </w:rPr>
        <w:t>Polsce – zgodnie</w:t>
      </w:r>
      <w:r w:rsidR="008909A5">
        <w:rPr>
          <w:lang w:val="pl-PL"/>
        </w:rPr>
        <w:t xml:space="preserve"> z </w:t>
      </w:r>
      <w:r w:rsidRPr="00652F70">
        <w:rPr>
          <w:lang w:val="pl-PL"/>
        </w:rPr>
        <w:t>deklaracją większości wydawców – udział ten będzie wynosił 50%.</w:t>
      </w:r>
    </w:p>
    <w:p w:rsidR="00963356" w:rsidRDefault="00CF6F5D" w:rsidP="00F63614">
      <w:pPr>
        <w:pStyle w:val="Akapitzlist"/>
        <w:spacing w:after="120" w:line="360" w:lineRule="auto"/>
        <w:ind w:left="0" w:firstLine="720"/>
        <w:rPr>
          <w:lang w:val="pl-PL"/>
        </w:rPr>
      </w:pPr>
      <w:r>
        <w:rPr>
          <w:rStyle w:val="tlid-translation"/>
          <w:lang w:val="pl-PL"/>
        </w:rPr>
        <w:t>Wyjaśniając</w:t>
      </w:r>
      <w:r w:rsidR="00C214C8" w:rsidRPr="00652F70">
        <w:rPr>
          <w:rStyle w:val="tlid-translation"/>
          <w:lang w:val="pl-PL"/>
        </w:rPr>
        <w:t xml:space="preserve"> wszelkie nieporozumienia, również te dotycz</w:t>
      </w:r>
      <w:r w:rsidR="00853DB2" w:rsidRPr="00652F70">
        <w:rPr>
          <w:rStyle w:val="tlid-translation"/>
          <w:lang w:val="pl-PL"/>
        </w:rPr>
        <w:t xml:space="preserve">ące art. 13, </w:t>
      </w:r>
      <w:r w:rsidR="00D568DD">
        <w:rPr>
          <w:rStyle w:val="tlid-translation"/>
          <w:lang w:val="pl-PL"/>
        </w:rPr>
        <w:t>zauważyć należy</w:t>
      </w:r>
      <w:r w:rsidR="00853DB2" w:rsidRPr="00652F70">
        <w:rPr>
          <w:rStyle w:val="tlid-translation"/>
          <w:lang w:val="pl-PL"/>
        </w:rPr>
        <w:t xml:space="preserve">, że </w:t>
      </w:r>
      <w:r w:rsidR="00963356">
        <w:rPr>
          <w:rStyle w:val="tlid-translation"/>
          <w:lang w:val="pl-PL"/>
        </w:rPr>
        <w:t xml:space="preserve">– wbrew hasłom przeciwników – </w:t>
      </w:r>
      <w:r w:rsidR="00C214C8" w:rsidRPr="00652F70">
        <w:rPr>
          <w:rStyle w:val="tlid-translation"/>
          <w:lang w:val="pl-PL"/>
        </w:rPr>
        <w:t>przepis t</w:t>
      </w:r>
      <w:r w:rsidR="00853DB2" w:rsidRPr="00652F70">
        <w:rPr>
          <w:rStyle w:val="tlid-translation"/>
          <w:lang w:val="pl-PL"/>
        </w:rPr>
        <w:t xml:space="preserve">en nie prowadzi ani do cenzury </w:t>
      </w:r>
      <w:proofErr w:type="spellStart"/>
      <w:r w:rsidR="00853DB2" w:rsidRPr="00652F70">
        <w:rPr>
          <w:rStyle w:val="tlid-translation"/>
          <w:lang w:val="pl-PL"/>
        </w:rPr>
        <w:t>i</w:t>
      </w:r>
      <w:r w:rsidR="00C214C8" w:rsidRPr="00652F70">
        <w:rPr>
          <w:rStyle w:val="tlid-translation"/>
          <w:lang w:val="pl-PL"/>
        </w:rPr>
        <w:t>nternetu</w:t>
      </w:r>
      <w:proofErr w:type="spellEnd"/>
      <w:r w:rsidR="00C214C8" w:rsidRPr="00652F70">
        <w:rPr>
          <w:rStyle w:val="tlid-translation"/>
          <w:lang w:val="pl-PL"/>
        </w:rPr>
        <w:t xml:space="preserve">, ani do cenzury </w:t>
      </w:r>
      <w:r w:rsidR="00853DB2" w:rsidRPr="00652F70">
        <w:rPr>
          <w:rStyle w:val="tlid-translation"/>
          <w:lang w:val="pl-PL"/>
        </w:rPr>
        <w:t>dostawców usług udostępniania treści online. Chodzi jedynie</w:t>
      </w:r>
      <w:r w:rsidR="008909A5">
        <w:rPr>
          <w:rStyle w:val="tlid-translation"/>
          <w:lang w:val="pl-PL"/>
        </w:rPr>
        <w:t xml:space="preserve"> o </w:t>
      </w:r>
      <w:r w:rsidR="00853DB2" w:rsidRPr="00652F70">
        <w:rPr>
          <w:rStyle w:val="tlid-translation"/>
          <w:lang w:val="pl-PL"/>
        </w:rPr>
        <w:t xml:space="preserve">to, by </w:t>
      </w:r>
      <w:r w:rsidR="006F592C">
        <w:rPr>
          <w:rStyle w:val="tlid-translation"/>
          <w:lang w:val="pl-PL"/>
        </w:rPr>
        <w:t xml:space="preserve">platformy </w:t>
      </w:r>
      <w:r w:rsidR="00963356">
        <w:rPr>
          <w:rStyle w:val="tlid-translation"/>
          <w:lang w:val="pl-PL"/>
        </w:rPr>
        <w:t>internetowe</w:t>
      </w:r>
      <w:r w:rsidR="008909A5">
        <w:rPr>
          <w:rStyle w:val="tlid-translation"/>
          <w:lang w:val="pl-PL"/>
        </w:rPr>
        <w:t xml:space="preserve"> </w:t>
      </w:r>
      <w:r w:rsidR="00853DB2" w:rsidRPr="00652F70">
        <w:rPr>
          <w:rStyle w:val="tlid-translation"/>
          <w:lang w:val="pl-PL"/>
        </w:rPr>
        <w:t>–</w:t>
      </w:r>
      <w:r w:rsidR="008909A5">
        <w:rPr>
          <w:rStyle w:val="tlid-translation"/>
          <w:lang w:val="pl-PL"/>
        </w:rPr>
        <w:t xml:space="preserve"> a </w:t>
      </w:r>
      <w:r w:rsidR="006F592C">
        <w:rPr>
          <w:rStyle w:val="tlid-translation"/>
          <w:lang w:val="pl-PL"/>
        </w:rPr>
        <w:t xml:space="preserve">właściwie bardzo </w:t>
      </w:r>
      <w:r w:rsidR="00963356">
        <w:rPr>
          <w:rStyle w:val="tlid-translation"/>
          <w:lang w:val="pl-PL"/>
        </w:rPr>
        <w:t>ograniczona</w:t>
      </w:r>
      <w:r w:rsidR="006F592C">
        <w:rPr>
          <w:rStyle w:val="tlid-translation"/>
          <w:lang w:val="pl-PL"/>
        </w:rPr>
        <w:t xml:space="preserve"> grupa</w:t>
      </w:r>
      <w:r w:rsidR="00853DB2" w:rsidRPr="00652F70">
        <w:rPr>
          <w:rStyle w:val="tlid-translation"/>
          <w:lang w:val="pl-PL"/>
        </w:rPr>
        <w:t xml:space="preserve"> </w:t>
      </w:r>
      <w:r w:rsidR="00963356">
        <w:rPr>
          <w:rStyle w:val="tlid-translation"/>
          <w:lang w:val="pl-PL"/>
        </w:rPr>
        <w:t xml:space="preserve">tych największych </w:t>
      </w:r>
      <w:r w:rsidR="00853DB2" w:rsidRPr="00652F70">
        <w:rPr>
          <w:rStyle w:val="tlid-translation"/>
          <w:lang w:val="pl-PL"/>
        </w:rPr>
        <w:t>– zawierał</w:t>
      </w:r>
      <w:r w:rsidR="006F592C">
        <w:rPr>
          <w:rStyle w:val="tlid-translation"/>
          <w:lang w:val="pl-PL"/>
        </w:rPr>
        <w:t>y</w:t>
      </w:r>
      <w:r w:rsidR="00853DB2" w:rsidRPr="00652F70">
        <w:rPr>
          <w:rStyle w:val="tlid-translation"/>
          <w:lang w:val="pl-PL"/>
        </w:rPr>
        <w:t xml:space="preserve"> umowy licencyjne</w:t>
      </w:r>
      <w:r w:rsidR="008909A5">
        <w:rPr>
          <w:rStyle w:val="tlid-translation"/>
          <w:lang w:val="pl-PL"/>
        </w:rPr>
        <w:t xml:space="preserve"> z </w:t>
      </w:r>
      <w:r w:rsidR="00853DB2" w:rsidRPr="00652F70">
        <w:rPr>
          <w:rStyle w:val="tlid-translation"/>
          <w:lang w:val="pl-PL"/>
        </w:rPr>
        <w:t>autorami</w:t>
      </w:r>
      <w:r w:rsidR="008909A5">
        <w:rPr>
          <w:rStyle w:val="tlid-translation"/>
          <w:lang w:val="pl-PL"/>
        </w:rPr>
        <w:t xml:space="preserve"> i </w:t>
      </w:r>
      <w:r w:rsidR="00853DB2" w:rsidRPr="00652F70">
        <w:rPr>
          <w:rStyle w:val="tlid-translation"/>
          <w:lang w:val="pl-PL"/>
        </w:rPr>
        <w:t>producentami treści. Umowy te mają dodatkowo chronić użytkowników</w:t>
      </w:r>
      <w:r w:rsidR="008909A5">
        <w:rPr>
          <w:rStyle w:val="tlid-translation"/>
          <w:lang w:val="pl-PL"/>
        </w:rPr>
        <w:t xml:space="preserve"> i </w:t>
      </w:r>
      <w:r w:rsidR="00853DB2" w:rsidRPr="00652F70">
        <w:rPr>
          <w:rStyle w:val="tlid-translation"/>
          <w:lang w:val="pl-PL"/>
        </w:rPr>
        <w:t xml:space="preserve">dawać im gwarancję, że za </w:t>
      </w:r>
      <w:r w:rsidR="00DD5F4D">
        <w:rPr>
          <w:rStyle w:val="tlid-translation"/>
          <w:lang w:val="pl-PL"/>
        </w:rPr>
        <w:t xml:space="preserve">zamieszczanie treści na portalach (typu YouTube) </w:t>
      </w:r>
      <w:r w:rsidR="00853DB2" w:rsidRPr="00652F70">
        <w:rPr>
          <w:rStyle w:val="tlid-translation"/>
          <w:lang w:val="pl-PL"/>
        </w:rPr>
        <w:t xml:space="preserve">nie będą ponosić odpowiedzialności. </w:t>
      </w:r>
      <w:r w:rsidR="00963356">
        <w:rPr>
          <w:rStyle w:val="tlid-translation"/>
          <w:lang w:val="pl-PL"/>
        </w:rPr>
        <w:t>A</w:t>
      </w:r>
      <w:r w:rsidR="00C214C8" w:rsidRPr="00652F70">
        <w:rPr>
          <w:rStyle w:val="tlid-translation"/>
          <w:lang w:val="pl-PL"/>
        </w:rPr>
        <w:t xml:space="preserve">rt. 13 </w:t>
      </w:r>
      <w:r w:rsidR="00D568DD">
        <w:rPr>
          <w:lang w:val="pl-PL"/>
        </w:rPr>
        <w:t>wprowadza także</w:t>
      </w:r>
      <w:r w:rsidR="00853DB2" w:rsidRPr="00652F70">
        <w:rPr>
          <w:lang w:val="pl-PL"/>
        </w:rPr>
        <w:t xml:space="preserve"> </w:t>
      </w:r>
      <w:r w:rsidR="00D568DD">
        <w:rPr>
          <w:lang w:val="pl-PL"/>
        </w:rPr>
        <w:t>obligatoryjny</w:t>
      </w:r>
      <w:r w:rsidR="00051CCD" w:rsidRPr="00652F70">
        <w:rPr>
          <w:lang w:val="pl-PL"/>
        </w:rPr>
        <w:t xml:space="preserve"> wyjątku dot. </w:t>
      </w:r>
      <w:r w:rsidR="00853DB2" w:rsidRPr="00652F70">
        <w:rPr>
          <w:lang w:val="pl-PL"/>
        </w:rPr>
        <w:t>cytowania, krytyki, recenzji, karykatury, parodii</w:t>
      </w:r>
      <w:r w:rsidR="008909A5">
        <w:rPr>
          <w:lang w:val="pl-PL"/>
        </w:rPr>
        <w:t xml:space="preserve"> i </w:t>
      </w:r>
      <w:r w:rsidR="00853DB2" w:rsidRPr="00652F70">
        <w:rPr>
          <w:lang w:val="pl-PL"/>
        </w:rPr>
        <w:t>pastiszu dla treści generowanych przez użytkowników. Tym samym</w:t>
      </w:r>
      <w:r w:rsidR="008909A5">
        <w:rPr>
          <w:lang w:val="pl-PL"/>
        </w:rPr>
        <w:t xml:space="preserve"> w </w:t>
      </w:r>
      <w:r w:rsidR="00853DB2" w:rsidRPr="00652F70">
        <w:rPr>
          <w:lang w:val="pl-PL"/>
        </w:rPr>
        <w:t xml:space="preserve">całej UE internauta będzie mógł bez </w:t>
      </w:r>
      <w:r w:rsidR="00853DB2" w:rsidRPr="00652F70">
        <w:rPr>
          <w:lang w:val="pl-PL"/>
        </w:rPr>
        <w:lastRenderedPageBreak/>
        <w:t>obaw</w:t>
      </w:r>
      <w:r w:rsidR="008909A5">
        <w:rPr>
          <w:lang w:val="pl-PL"/>
        </w:rPr>
        <w:t xml:space="preserve"> o </w:t>
      </w:r>
      <w:r w:rsidR="00853DB2" w:rsidRPr="00652F70">
        <w:rPr>
          <w:lang w:val="pl-PL"/>
        </w:rPr>
        <w:t>naruszanie praw aut</w:t>
      </w:r>
      <w:r w:rsidR="00051CCD" w:rsidRPr="00652F70">
        <w:rPr>
          <w:lang w:val="pl-PL"/>
        </w:rPr>
        <w:t xml:space="preserve">orskich tworzyć </w:t>
      </w:r>
      <w:proofErr w:type="spellStart"/>
      <w:r w:rsidR="00051CCD" w:rsidRPr="00652F70">
        <w:rPr>
          <w:lang w:val="pl-PL"/>
        </w:rPr>
        <w:t>memy</w:t>
      </w:r>
      <w:proofErr w:type="spellEnd"/>
      <w:r w:rsidR="00051CCD" w:rsidRPr="00652F70">
        <w:rPr>
          <w:lang w:val="pl-PL"/>
        </w:rPr>
        <w:t xml:space="preserve">, </w:t>
      </w:r>
      <w:proofErr w:type="spellStart"/>
      <w:r w:rsidR="00051CCD" w:rsidRPr="00652F70">
        <w:rPr>
          <w:lang w:val="pl-PL"/>
        </w:rPr>
        <w:t>gify</w:t>
      </w:r>
      <w:proofErr w:type="spellEnd"/>
      <w:r w:rsidR="00051CCD" w:rsidRPr="00652F70">
        <w:rPr>
          <w:lang w:val="pl-PL"/>
        </w:rPr>
        <w:t xml:space="preserve"> itp. K</w:t>
      </w:r>
      <w:r w:rsidR="00D568DD">
        <w:rPr>
          <w:lang w:val="pl-PL"/>
        </w:rPr>
        <w:t xml:space="preserve">ompromisowy projekt przewiduje, iż </w:t>
      </w:r>
      <w:r w:rsidR="00AB3270">
        <w:rPr>
          <w:lang w:val="pl-PL"/>
        </w:rPr>
        <w:t>w</w:t>
      </w:r>
      <w:r w:rsidR="00853DB2" w:rsidRPr="00652F70">
        <w:rPr>
          <w:lang w:val="pl-PL"/>
        </w:rPr>
        <w:t>szelkie zastosowane środki</w:t>
      </w:r>
      <w:r w:rsidR="008909A5">
        <w:rPr>
          <w:lang w:val="pl-PL"/>
        </w:rPr>
        <w:t xml:space="preserve"> w </w:t>
      </w:r>
      <w:r w:rsidR="00853DB2" w:rsidRPr="00652F70">
        <w:rPr>
          <w:lang w:val="pl-PL"/>
        </w:rPr>
        <w:t>ramach wywiązania się przez platformę</w:t>
      </w:r>
      <w:r w:rsidR="008909A5">
        <w:rPr>
          <w:lang w:val="pl-PL"/>
        </w:rPr>
        <w:t xml:space="preserve"> z </w:t>
      </w:r>
      <w:r w:rsidR="00853DB2" w:rsidRPr="00652F70">
        <w:rPr>
          <w:lang w:val="pl-PL"/>
        </w:rPr>
        <w:t>obowiązków nałożonych przez art. 13, mają być wypracowane</w:t>
      </w:r>
      <w:r w:rsidR="008909A5">
        <w:rPr>
          <w:lang w:val="pl-PL"/>
        </w:rPr>
        <w:t xml:space="preserve"> w </w:t>
      </w:r>
      <w:r w:rsidR="00853DB2" w:rsidRPr="00652F70">
        <w:rPr>
          <w:lang w:val="pl-PL"/>
        </w:rPr>
        <w:t>ramach dialogu pomiędzy zainteresowanymi stronami</w:t>
      </w:r>
      <w:r w:rsidR="00F63614" w:rsidRPr="00652F70">
        <w:rPr>
          <w:lang w:val="pl-PL"/>
        </w:rPr>
        <w:t xml:space="preserve">, przy czym środki te </w:t>
      </w:r>
      <w:r w:rsidR="00F63614" w:rsidRPr="00EB6FE8">
        <w:rPr>
          <w:lang w:val="pl-PL"/>
        </w:rPr>
        <w:t>nie mogą</w:t>
      </w:r>
      <w:r w:rsidR="00F63614" w:rsidRPr="00652F70">
        <w:rPr>
          <w:b/>
          <w:lang w:val="pl-PL"/>
        </w:rPr>
        <w:t xml:space="preserve"> </w:t>
      </w:r>
      <w:r w:rsidR="00F63614" w:rsidRPr="00652F70">
        <w:rPr>
          <w:lang w:val="pl-PL"/>
        </w:rPr>
        <w:t>prowadzić do generalnego monitorowania treści.</w:t>
      </w:r>
    </w:p>
    <w:p w:rsidR="00F63614" w:rsidRDefault="00D568DD" w:rsidP="00F63614">
      <w:pPr>
        <w:pStyle w:val="Akapitzlist"/>
        <w:spacing w:after="120" w:line="360" w:lineRule="auto"/>
        <w:ind w:left="0" w:firstLine="720"/>
        <w:rPr>
          <w:lang w:val="pl-PL"/>
        </w:rPr>
      </w:pPr>
      <w:r>
        <w:rPr>
          <w:lang w:val="pl-PL"/>
        </w:rPr>
        <w:t>W</w:t>
      </w:r>
      <w:r w:rsidR="00F63614" w:rsidRPr="00652F70">
        <w:rPr>
          <w:lang w:val="pl-PL"/>
        </w:rPr>
        <w:t xml:space="preserve">prowadzenie </w:t>
      </w:r>
      <w:r w:rsidR="00963356">
        <w:rPr>
          <w:lang w:val="pl-PL"/>
        </w:rPr>
        <w:t xml:space="preserve">obecnie </w:t>
      </w:r>
      <w:r w:rsidR="00F63614" w:rsidRPr="00652F70">
        <w:rPr>
          <w:lang w:val="pl-PL"/>
        </w:rPr>
        <w:t xml:space="preserve">jakichkolwiek zmian do wynegocjowanego tekstu </w:t>
      </w:r>
      <w:r>
        <w:rPr>
          <w:lang w:val="pl-PL"/>
        </w:rPr>
        <w:t xml:space="preserve">przez PE </w:t>
      </w:r>
      <w:r w:rsidR="00F63614" w:rsidRPr="00652F70">
        <w:rPr>
          <w:lang w:val="pl-PL"/>
        </w:rPr>
        <w:t>(np.</w:t>
      </w:r>
      <w:r w:rsidR="008909A5">
        <w:rPr>
          <w:lang w:val="pl-PL"/>
        </w:rPr>
        <w:t xml:space="preserve"> w </w:t>
      </w:r>
      <w:r w:rsidR="00F63614" w:rsidRPr="00652F70">
        <w:rPr>
          <w:lang w:val="pl-PL"/>
        </w:rPr>
        <w:t xml:space="preserve">zakresie art. 13) </w:t>
      </w:r>
      <w:r>
        <w:rPr>
          <w:lang w:val="pl-PL"/>
        </w:rPr>
        <w:t xml:space="preserve">wymagałoby </w:t>
      </w:r>
      <w:r w:rsidR="00F63614" w:rsidRPr="00652F70">
        <w:rPr>
          <w:lang w:val="pl-PL"/>
        </w:rPr>
        <w:t xml:space="preserve">powrotu do negocjacji </w:t>
      </w:r>
      <w:r>
        <w:rPr>
          <w:lang w:val="pl-PL"/>
        </w:rPr>
        <w:t>z RE</w:t>
      </w:r>
      <w:r w:rsidR="00F63614" w:rsidRPr="00652F70">
        <w:rPr>
          <w:lang w:val="pl-PL"/>
        </w:rPr>
        <w:t>, c</w:t>
      </w:r>
      <w:r>
        <w:rPr>
          <w:lang w:val="pl-PL"/>
        </w:rPr>
        <w:t xml:space="preserve">o – w praktyce – oznaczałoby storpedowanie ponad trzy letnich prac PE nad dyrektywą </w:t>
      </w:r>
      <w:r w:rsidR="006507D8">
        <w:rPr>
          <w:lang w:val="pl-PL"/>
        </w:rPr>
        <w:t>i jej nieuchwalenie</w:t>
      </w:r>
      <w:r w:rsidR="00DD5F4D">
        <w:rPr>
          <w:lang w:val="pl-PL"/>
        </w:rPr>
        <w:t>.</w:t>
      </w:r>
    </w:p>
    <w:p w:rsidR="00963356" w:rsidRDefault="00F63614" w:rsidP="00F63614">
      <w:pPr>
        <w:pStyle w:val="Akapitzlist"/>
        <w:spacing w:after="120" w:line="360" w:lineRule="auto"/>
        <w:ind w:left="0" w:firstLine="720"/>
        <w:rPr>
          <w:lang w:val="pl-PL"/>
        </w:rPr>
      </w:pPr>
      <w:r w:rsidRPr="00652F70">
        <w:rPr>
          <w:lang w:val="pl-PL"/>
        </w:rPr>
        <w:t>Nie sposób wreszcie nie zauważyć faktu, iż – zgodnie</w:t>
      </w:r>
      <w:r w:rsidR="008909A5">
        <w:rPr>
          <w:lang w:val="pl-PL"/>
        </w:rPr>
        <w:t xml:space="preserve"> z </w:t>
      </w:r>
      <w:r w:rsidRPr="00652F70">
        <w:rPr>
          <w:lang w:val="pl-PL"/>
        </w:rPr>
        <w:t>przeprowadzonymi ostatnio bada</w:t>
      </w:r>
      <w:r w:rsidR="00051CCD" w:rsidRPr="00652F70">
        <w:rPr>
          <w:lang w:val="pl-PL"/>
        </w:rPr>
        <w:t xml:space="preserve">niami </w:t>
      </w:r>
      <w:r w:rsidR="00FF45B7" w:rsidRPr="00652F70">
        <w:rPr>
          <w:lang w:val="pl-PL"/>
        </w:rPr>
        <w:t>(szczegóły na łamach „Rzeczpospolitej”</w:t>
      </w:r>
      <w:r w:rsidR="008909A5">
        <w:rPr>
          <w:lang w:val="pl-PL"/>
        </w:rPr>
        <w:t xml:space="preserve"> z </w:t>
      </w:r>
      <w:r w:rsidR="00FF45B7" w:rsidRPr="00652F70">
        <w:rPr>
          <w:lang w:val="pl-PL"/>
        </w:rPr>
        <w:t>28 lutego</w:t>
      </w:r>
      <w:r w:rsidR="00652F70" w:rsidRPr="00652F70">
        <w:rPr>
          <w:lang w:val="pl-PL"/>
        </w:rPr>
        <w:t xml:space="preserve"> br.</w:t>
      </w:r>
      <w:r w:rsidR="00FF45B7" w:rsidRPr="00652F70">
        <w:rPr>
          <w:lang w:val="pl-PL"/>
        </w:rPr>
        <w:t xml:space="preserve">) </w:t>
      </w:r>
      <w:r w:rsidR="00051CCD" w:rsidRPr="00652F70">
        <w:rPr>
          <w:lang w:val="pl-PL"/>
        </w:rPr>
        <w:t xml:space="preserve">– ponad 2/3 polskich internautów </w:t>
      </w:r>
      <w:r w:rsidR="00C227A8">
        <w:rPr>
          <w:lang w:val="pl-PL"/>
        </w:rPr>
        <w:t>(a</w:t>
      </w:r>
      <w:r w:rsidR="008909A5">
        <w:rPr>
          <w:lang w:val="pl-PL"/>
        </w:rPr>
        <w:t> w </w:t>
      </w:r>
      <w:r w:rsidR="00D7668C">
        <w:rPr>
          <w:lang w:val="pl-PL"/>
        </w:rPr>
        <w:t xml:space="preserve">grupie ludzi młodych znacząco więcej) </w:t>
      </w:r>
      <w:r w:rsidR="00051CCD" w:rsidRPr="00652F70">
        <w:rPr>
          <w:lang w:val="pl-PL"/>
        </w:rPr>
        <w:t>popiera wprowadzenie dyrektywy</w:t>
      </w:r>
      <w:r w:rsidR="008909A5">
        <w:rPr>
          <w:lang w:val="pl-PL"/>
        </w:rPr>
        <w:t xml:space="preserve"> i </w:t>
      </w:r>
      <w:r w:rsidR="00FF45B7" w:rsidRPr="00652F70">
        <w:rPr>
          <w:lang w:val="pl-PL"/>
        </w:rPr>
        <w:t xml:space="preserve">wyraźnie deklaruje, iż polscy eurodeputowani powinni zagłosować za jej uchwaleniem. </w:t>
      </w:r>
      <w:r w:rsidR="00963356">
        <w:rPr>
          <w:lang w:val="pl-PL"/>
        </w:rPr>
        <w:t xml:space="preserve">Wyniki tych badań </w:t>
      </w:r>
      <w:r w:rsidR="008909A5">
        <w:rPr>
          <w:lang w:val="pl-PL"/>
        </w:rPr>
        <w:t>świadczą o </w:t>
      </w:r>
      <w:r w:rsidR="00AB3270">
        <w:rPr>
          <w:lang w:val="pl-PL"/>
        </w:rPr>
        <w:t>rzeczywistej trosce obywateli</w:t>
      </w:r>
      <w:r w:rsidR="008909A5">
        <w:rPr>
          <w:lang w:val="pl-PL"/>
        </w:rPr>
        <w:t xml:space="preserve"> o </w:t>
      </w:r>
      <w:r w:rsidR="00AB3270">
        <w:rPr>
          <w:lang w:val="pl-PL"/>
        </w:rPr>
        <w:t xml:space="preserve">sprawiedliwe wynagradzanie </w:t>
      </w:r>
      <w:r w:rsidR="008909A5">
        <w:rPr>
          <w:lang w:val="pl-PL"/>
        </w:rPr>
        <w:t>rodzimych</w:t>
      </w:r>
      <w:r w:rsidR="00AB3270">
        <w:rPr>
          <w:lang w:val="pl-PL"/>
        </w:rPr>
        <w:t xml:space="preserve"> twórców</w:t>
      </w:r>
      <w:r w:rsidR="008909A5">
        <w:rPr>
          <w:lang w:val="pl-PL"/>
        </w:rPr>
        <w:t xml:space="preserve"> i </w:t>
      </w:r>
      <w:r w:rsidR="00AB3270">
        <w:rPr>
          <w:lang w:val="pl-PL"/>
        </w:rPr>
        <w:t>wydawców, z</w:t>
      </w:r>
      <w:r w:rsidR="00963356">
        <w:rPr>
          <w:lang w:val="pl-PL"/>
        </w:rPr>
        <w:t>adając kłam organizowanym przez przeciwników dyrektywy akcjom internetowym.</w:t>
      </w:r>
    </w:p>
    <w:p w:rsidR="00D568DD" w:rsidRPr="00652F70" w:rsidRDefault="00D568DD" w:rsidP="00D568DD">
      <w:pPr>
        <w:spacing w:after="120" w:line="360" w:lineRule="auto"/>
        <w:ind w:firstLine="851"/>
        <w:jc w:val="both"/>
        <w:rPr>
          <w:lang w:val="pl-PL"/>
        </w:rPr>
      </w:pPr>
      <w:r w:rsidRPr="00652F70">
        <w:rPr>
          <w:lang w:val="pl-PL"/>
        </w:rPr>
        <w:t>Pomimo tego wspomnianego osłabienia zapisów dyrektywy,</w:t>
      </w:r>
      <w:r>
        <w:rPr>
          <w:lang w:val="pl-PL"/>
        </w:rPr>
        <w:t xml:space="preserve"> uważamy</w:t>
      </w:r>
      <w:r w:rsidRPr="00652F70">
        <w:rPr>
          <w:lang w:val="pl-PL"/>
        </w:rPr>
        <w:t xml:space="preserve">, iż korzyści, jakie </w:t>
      </w:r>
      <w:r>
        <w:rPr>
          <w:lang w:val="pl-PL"/>
        </w:rPr>
        <w:t>przyniesie</w:t>
      </w:r>
      <w:r w:rsidRPr="00652F70">
        <w:rPr>
          <w:lang w:val="pl-PL"/>
        </w:rPr>
        <w:t xml:space="preserve"> wprowadzenie dyrektywy nie mogą zostać pominięte. </w:t>
      </w:r>
      <w:r>
        <w:rPr>
          <w:lang w:val="pl-PL"/>
        </w:rPr>
        <w:t>T</w:t>
      </w:r>
      <w:r w:rsidRPr="00652F70">
        <w:rPr>
          <w:lang w:val="pl-PL"/>
        </w:rPr>
        <w:t>wórcy</w:t>
      </w:r>
      <w:r>
        <w:rPr>
          <w:lang w:val="pl-PL"/>
        </w:rPr>
        <w:t xml:space="preserve"> i </w:t>
      </w:r>
      <w:r w:rsidRPr="00652F70">
        <w:rPr>
          <w:lang w:val="pl-PL"/>
        </w:rPr>
        <w:t xml:space="preserve">producenci uzyskają </w:t>
      </w:r>
      <w:r>
        <w:rPr>
          <w:lang w:val="pl-PL"/>
        </w:rPr>
        <w:t>wreszcie należyty</w:t>
      </w:r>
      <w:r w:rsidRPr="00652F70">
        <w:rPr>
          <w:lang w:val="pl-PL"/>
        </w:rPr>
        <w:t xml:space="preserve"> udział</w:t>
      </w:r>
      <w:r>
        <w:rPr>
          <w:lang w:val="pl-PL"/>
        </w:rPr>
        <w:t xml:space="preserve"> w </w:t>
      </w:r>
      <w:r w:rsidRPr="00652F70">
        <w:rPr>
          <w:lang w:val="pl-PL"/>
        </w:rPr>
        <w:t>zyskach podmiotów, które zarabiają na cudzej twórczości</w:t>
      </w:r>
      <w:r>
        <w:rPr>
          <w:lang w:val="pl-PL"/>
        </w:rPr>
        <w:t>. Proponowane przepisy gwarantują</w:t>
      </w:r>
      <w:r w:rsidRPr="00652F70">
        <w:rPr>
          <w:lang w:val="pl-PL"/>
        </w:rPr>
        <w:t>, iż wszystkie dotychczasowe, zgodne</w:t>
      </w:r>
      <w:r>
        <w:rPr>
          <w:lang w:val="pl-PL"/>
        </w:rPr>
        <w:t xml:space="preserve"> z </w:t>
      </w:r>
      <w:r w:rsidRPr="00652F70">
        <w:rPr>
          <w:lang w:val="pl-PL"/>
        </w:rPr>
        <w:t>prawem aktywności interna</w:t>
      </w:r>
      <w:r>
        <w:rPr>
          <w:lang w:val="pl-PL"/>
        </w:rPr>
        <w:t>utów dalej mogą być wykonywane.</w:t>
      </w:r>
      <w:r w:rsidRPr="00652F70">
        <w:rPr>
          <w:lang w:val="pl-PL"/>
        </w:rPr>
        <w:t xml:space="preserve"> </w:t>
      </w:r>
    </w:p>
    <w:p w:rsidR="00BE220C" w:rsidRDefault="00D568DD" w:rsidP="00BE220C">
      <w:pPr>
        <w:spacing w:after="120" w:line="360" w:lineRule="auto"/>
        <w:ind w:firstLine="851"/>
        <w:jc w:val="both"/>
        <w:rPr>
          <w:lang w:val="pl-PL"/>
        </w:rPr>
      </w:pPr>
      <w:r>
        <w:rPr>
          <w:lang w:val="pl-PL"/>
        </w:rPr>
        <w:t>Dlatego apelujemy</w:t>
      </w:r>
      <w:r w:rsidRPr="00652F70">
        <w:rPr>
          <w:lang w:val="pl-PL"/>
        </w:rPr>
        <w:t xml:space="preserve"> do</w:t>
      </w:r>
      <w:r>
        <w:rPr>
          <w:lang w:val="pl-PL"/>
        </w:rPr>
        <w:t xml:space="preserve"> przedstawicieli w PE o </w:t>
      </w:r>
      <w:r w:rsidRPr="00652F70">
        <w:rPr>
          <w:lang w:val="pl-PL"/>
        </w:rPr>
        <w:t>wyrażenie poparcia dla dyrektywy</w:t>
      </w:r>
      <w:r>
        <w:rPr>
          <w:lang w:val="pl-PL"/>
        </w:rPr>
        <w:t xml:space="preserve"> i </w:t>
      </w:r>
      <w:r w:rsidRPr="00652F70">
        <w:rPr>
          <w:lang w:val="pl-PL"/>
        </w:rPr>
        <w:t xml:space="preserve">zagłosowanie za wprowadzeniem regulacji podczas </w:t>
      </w:r>
      <w:r>
        <w:rPr>
          <w:lang w:val="pl-PL"/>
        </w:rPr>
        <w:t>najbliższego</w:t>
      </w:r>
      <w:r w:rsidRPr="00652F70">
        <w:rPr>
          <w:lang w:val="pl-PL"/>
        </w:rPr>
        <w:t xml:space="preserve"> głosowania plenarnego</w:t>
      </w:r>
      <w:r>
        <w:rPr>
          <w:lang w:val="pl-PL"/>
        </w:rPr>
        <w:t xml:space="preserve"> w </w:t>
      </w:r>
      <w:r w:rsidRPr="00652F70">
        <w:rPr>
          <w:lang w:val="pl-PL"/>
        </w:rPr>
        <w:t>Strasburgu</w:t>
      </w:r>
      <w:r>
        <w:rPr>
          <w:lang w:val="pl-PL"/>
        </w:rPr>
        <w:t>.</w:t>
      </w:r>
    </w:p>
    <w:p w:rsidR="00FB3A0D" w:rsidRPr="00652F70" w:rsidRDefault="00FF45B7" w:rsidP="00BE220C">
      <w:pPr>
        <w:spacing w:after="120" w:line="360" w:lineRule="auto"/>
        <w:ind w:firstLine="851"/>
        <w:jc w:val="both"/>
        <w:rPr>
          <w:lang w:val="pl-PL"/>
        </w:rPr>
      </w:pPr>
      <w:r w:rsidRPr="00652F70">
        <w:rPr>
          <w:lang w:val="pl-PL"/>
        </w:rPr>
        <w:t xml:space="preserve">Jesteśmy przekonani, iż wszyscy </w:t>
      </w:r>
      <w:r w:rsidR="00DD5F4D">
        <w:rPr>
          <w:lang w:val="pl-PL"/>
        </w:rPr>
        <w:t xml:space="preserve">nasi czytelnicy </w:t>
      </w:r>
      <w:r w:rsidRPr="00652F70">
        <w:rPr>
          <w:lang w:val="pl-PL"/>
        </w:rPr>
        <w:t>będą bacznie przyglądać się decyzjom konkretnych parlamentarzystów podczas głosowania plenarnego nad dyrektywą</w:t>
      </w:r>
      <w:r w:rsidR="008909A5">
        <w:rPr>
          <w:lang w:val="pl-PL"/>
        </w:rPr>
        <w:t xml:space="preserve"> i </w:t>
      </w:r>
      <w:r w:rsidRPr="00652F70">
        <w:rPr>
          <w:lang w:val="pl-PL"/>
        </w:rPr>
        <w:t>wyciągną</w:t>
      </w:r>
      <w:r w:rsidR="008909A5">
        <w:rPr>
          <w:lang w:val="pl-PL"/>
        </w:rPr>
        <w:t xml:space="preserve"> z </w:t>
      </w:r>
      <w:r w:rsidRPr="00652F70">
        <w:rPr>
          <w:lang w:val="pl-PL"/>
        </w:rPr>
        <w:t>nich wnioski podczas zbliż</w:t>
      </w:r>
      <w:r w:rsidR="00DD5F4D">
        <w:rPr>
          <w:lang w:val="pl-PL"/>
        </w:rPr>
        <w:t>ających się wyborów</w:t>
      </w:r>
      <w:r w:rsidRPr="00652F70">
        <w:rPr>
          <w:lang w:val="pl-PL"/>
        </w:rPr>
        <w:t>. Opowiedzenie się przeciwko twórcom</w:t>
      </w:r>
      <w:r w:rsidR="008909A5">
        <w:rPr>
          <w:lang w:val="pl-PL"/>
        </w:rPr>
        <w:t xml:space="preserve"> i </w:t>
      </w:r>
      <w:r w:rsidRPr="00652F70">
        <w:rPr>
          <w:lang w:val="pl-PL"/>
        </w:rPr>
        <w:t>artystom</w:t>
      </w:r>
      <w:r w:rsidR="008909A5">
        <w:rPr>
          <w:lang w:val="pl-PL"/>
        </w:rPr>
        <w:t xml:space="preserve"> a </w:t>
      </w:r>
      <w:r w:rsidRPr="00652F70">
        <w:rPr>
          <w:lang w:val="pl-PL"/>
        </w:rPr>
        <w:t>za wzmocnieniem internetowych gigantów, nie tylko zarabiają</w:t>
      </w:r>
      <w:r w:rsidR="00A82D8E">
        <w:rPr>
          <w:lang w:val="pl-PL"/>
        </w:rPr>
        <w:t>cych</w:t>
      </w:r>
      <w:r w:rsidR="008909A5">
        <w:rPr>
          <w:lang w:val="pl-PL"/>
        </w:rPr>
        <w:t xml:space="preserve"> krocie, ale nawet nie</w:t>
      </w:r>
      <w:r w:rsidRPr="00652F70">
        <w:rPr>
          <w:lang w:val="pl-PL"/>
        </w:rPr>
        <w:t>płacą</w:t>
      </w:r>
      <w:r w:rsidR="00A82D8E">
        <w:rPr>
          <w:lang w:val="pl-PL"/>
        </w:rPr>
        <w:t>cych</w:t>
      </w:r>
      <w:r w:rsidRPr="00652F70">
        <w:rPr>
          <w:lang w:val="pl-PL"/>
        </w:rPr>
        <w:t xml:space="preserve"> </w:t>
      </w:r>
      <w:r w:rsidR="00652F70" w:rsidRPr="00652F70">
        <w:rPr>
          <w:lang w:val="pl-PL"/>
        </w:rPr>
        <w:t xml:space="preserve">właściwych </w:t>
      </w:r>
      <w:r w:rsidRPr="00652F70">
        <w:rPr>
          <w:lang w:val="pl-PL"/>
        </w:rPr>
        <w:t>podatków,</w:t>
      </w:r>
      <w:r w:rsidR="008909A5">
        <w:rPr>
          <w:lang w:val="pl-PL"/>
        </w:rPr>
        <w:t xml:space="preserve"> z </w:t>
      </w:r>
      <w:r w:rsidRPr="00652F70">
        <w:rPr>
          <w:lang w:val="pl-PL"/>
        </w:rPr>
        <w:t xml:space="preserve">całą </w:t>
      </w:r>
      <w:r w:rsidR="00652F70" w:rsidRPr="00652F70">
        <w:rPr>
          <w:lang w:val="pl-PL"/>
        </w:rPr>
        <w:t xml:space="preserve">pewnością nie pozostanie bez wpływu na </w:t>
      </w:r>
      <w:r w:rsidRPr="00652F70">
        <w:rPr>
          <w:lang w:val="pl-PL"/>
        </w:rPr>
        <w:t>decyzj</w:t>
      </w:r>
      <w:r w:rsidR="00652F70" w:rsidRPr="00652F70">
        <w:rPr>
          <w:lang w:val="pl-PL"/>
        </w:rPr>
        <w:t>e</w:t>
      </w:r>
      <w:r w:rsidRPr="00652F70">
        <w:rPr>
          <w:lang w:val="pl-PL"/>
        </w:rPr>
        <w:t xml:space="preserve"> wyborców.</w:t>
      </w:r>
    </w:p>
    <w:sectPr w:rsidR="00FB3A0D" w:rsidRPr="00652F70" w:rsidSect="00A215AE">
      <w:footerReference w:type="default" r:id="rId7"/>
      <w:pgSz w:w="11906" w:h="16838" w:code="9"/>
      <w:pgMar w:top="1134" w:right="1134" w:bottom="1134" w:left="1134" w:header="709" w:footer="3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71" w:rsidRDefault="00562271">
      <w:r>
        <w:separator/>
      </w:r>
    </w:p>
  </w:endnote>
  <w:endnote w:type="continuationSeparator" w:id="0">
    <w:p w:rsidR="00562271" w:rsidRDefault="0056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GKFC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640621"/>
      <w:docPartObj>
        <w:docPartGallery w:val="Page Numbers (Bottom of Page)"/>
        <w:docPartUnique/>
      </w:docPartObj>
    </w:sdtPr>
    <w:sdtEndPr/>
    <w:sdtContent>
      <w:p w:rsidR="00A21FAE" w:rsidRDefault="00A21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0C" w:rsidRPr="00BE220C">
          <w:rPr>
            <w:noProof/>
            <w:lang w:val="pl-PL"/>
          </w:rPr>
          <w:t>2</w:t>
        </w:r>
        <w:r>
          <w:fldChar w:fldCharType="end"/>
        </w:r>
      </w:p>
    </w:sdtContent>
  </w:sdt>
  <w:p w:rsidR="00A21FAE" w:rsidRDefault="00A21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71" w:rsidRDefault="00562271">
      <w:r>
        <w:separator/>
      </w:r>
    </w:p>
  </w:footnote>
  <w:footnote w:type="continuationSeparator" w:id="0">
    <w:p w:rsidR="00562271" w:rsidRDefault="0056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7106"/>
    <w:multiLevelType w:val="hybridMultilevel"/>
    <w:tmpl w:val="7E7CD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7488F"/>
    <w:multiLevelType w:val="hybridMultilevel"/>
    <w:tmpl w:val="C6542F20"/>
    <w:lvl w:ilvl="0" w:tplc="FE2227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5E"/>
    <w:rsid w:val="00011B81"/>
    <w:rsid w:val="00040A18"/>
    <w:rsid w:val="00042365"/>
    <w:rsid w:val="0004455E"/>
    <w:rsid w:val="00046CD4"/>
    <w:rsid w:val="00051CCD"/>
    <w:rsid w:val="00052ABE"/>
    <w:rsid w:val="00063726"/>
    <w:rsid w:val="00070FE7"/>
    <w:rsid w:val="0007623A"/>
    <w:rsid w:val="000A0E6E"/>
    <w:rsid w:val="000A2214"/>
    <w:rsid w:val="000D54DD"/>
    <w:rsid w:val="000D5954"/>
    <w:rsid w:val="000E204E"/>
    <w:rsid w:val="000E48E5"/>
    <w:rsid w:val="000F6D58"/>
    <w:rsid w:val="00117426"/>
    <w:rsid w:val="001362F4"/>
    <w:rsid w:val="00140343"/>
    <w:rsid w:val="00142F0D"/>
    <w:rsid w:val="00146F55"/>
    <w:rsid w:val="001501CC"/>
    <w:rsid w:val="00162A74"/>
    <w:rsid w:val="001630FC"/>
    <w:rsid w:val="001715D0"/>
    <w:rsid w:val="00172556"/>
    <w:rsid w:val="0017637B"/>
    <w:rsid w:val="00191378"/>
    <w:rsid w:val="00191B21"/>
    <w:rsid w:val="001A0726"/>
    <w:rsid w:val="001A78D8"/>
    <w:rsid w:val="001B16B5"/>
    <w:rsid w:val="001B6229"/>
    <w:rsid w:val="001D4615"/>
    <w:rsid w:val="00211604"/>
    <w:rsid w:val="002260ED"/>
    <w:rsid w:val="0025067F"/>
    <w:rsid w:val="00252750"/>
    <w:rsid w:val="0026542A"/>
    <w:rsid w:val="002757E3"/>
    <w:rsid w:val="00276361"/>
    <w:rsid w:val="002C006A"/>
    <w:rsid w:val="002C2729"/>
    <w:rsid w:val="002E2AD6"/>
    <w:rsid w:val="002F169D"/>
    <w:rsid w:val="00307674"/>
    <w:rsid w:val="00331C5E"/>
    <w:rsid w:val="00337255"/>
    <w:rsid w:val="00373E64"/>
    <w:rsid w:val="003765ED"/>
    <w:rsid w:val="00376740"/>
    <w:rsid w:val="00382777"/>
    <w:rsid w:val="00394903"/>
    <w:rsid w:val="003A0A06"/>
    <w:rsid w:val="003A4601"/>
    <w:rsid w:val="003C12E7"/>
    <w:rsid w:val="003D3E40"/>
    <w:rsid w:val="003E09A9"/>
    <w:rsid w:val="003E2F8D"/>
    <w:rsid w:val="003E490F"/>
    <w:rsid w:val="003F5E93"/>
    <w:rsid w:val="003F6A75"/>
    <w:rsid w:val="004014F9"/>
    <w:rsid w:val="00430999"/>
    <w:rsid w:val="00443F63"/>
    <w:rsid w:val="0045148D"/>
    <w:rsid w:val="00452AC1"/>
    <w:rsid w:val="00474D4A"/>
    <w:rsid w:val="004912B7"/>
    <w:rsid w:val="004973E7"/>
    <w:rsid w:val="00497A4B"/>
    <w:rsid w:val="004A4906"/>
    <w:rsid w:val="004B6318"/>
    <w:rsid w:val="004C05F9"/>
    <w:rsid w:val="004F363C"/>
    <w:rsid w:val="004F658E"/>
    <w:rsid w:val="0050105F"/>
    <w:rsid w:val="00502D45"/>
    <w:rsid w:val="00510EC6"/>
    <w:rsid w:val="0051227D"/>
    <w:rsid w:val="00536B93"/>
    <w:rsid w:val="005426A6"/>
    <w:rsid w:val="00562271"/>
    <w:rsid w:val="005632BE"/>
    <w:rsid w:val="005667D4"/>
    <w:rsid w:val="0057756B"/>
    <w:rsid w:val="00577D15"/>
    <w:rsid w:val="00584A6E"/>
    <w:rsid w:val="00586CFA"/>
    <w:rsid w:val="00587343"/>
    <w:rsid w:val="00596687"/>
    <w:rsid w:val="005C6512"/>
    <w:rsid w:val="005C71B2"/>
    <w:rsid w:val="005E29FA"/>
    <w:rsid w:val="005E38EA"/>
    <w:rsid w:val="005F2B1E"/>
    <w:rsid w:val="006106E9"/>
    <w:rsid w:val="00623419"/>
    <w:rsid w:val="006300AA"/>
    <w:rsid w:val="006412D9"/>
    <w:rsid w:val="006507D8"/>
    <w:rsid w:val="00652F70"/>
    <w:rsid w:val="00654240"/>
    <w:rsid w:val="00656A4E"/>
    <w:rsid w:val="00660DE8"/>
    <w:rsid w:val="00696A97"/>
    <w:rsid w:val="006F592C"/>
    <w:rsid w:val="006F6A58"/>
    <w:rsid w:val="0070079B"/>
    <w:rsid w:val="00717A0D"/>
    <w:rsid w:val="0073275A"/>
    <w:rsid w:val="007643DE"/>
    <w:rsid w:val="0077324B"/>
    <w:rsid w:val="00783CE2"/>
    <w:rsid w:val="00786B07"/>
    <w:rsid w:val="007A2ACC"/>
    <w:rsid w:val="007B154B"/>
    <w:rsid w:val="007B5AA3"/>
    <w:rsid w:val="007C4812"/>
    <w:rsid w:val="007E1BF6"/>
    <w:rsid w:val="007F641D"/>
    <w:rsid w:val="007F64EB"/>
    <w:rsid w:val="0080098E"/>
    <w:rsid w:val="008014DA"/>
    <w:rsid w:val="00802FB9"/>
    <w:rsid w:val="00805D18"/>
    <w:rsid w:val="00806EB4"/>
    <w:rsid w:val="0081467A"/>
    <w:rsid w:val="00824612"/>
    <w:rsid w:val="00844A9E"/>
    <w:rsid w:val="00845091"/>
    <w:rsid w:val="00852BD8"/>
    <w:rsid w:val="00853DB2"/>
    <w:rsid w:val="00857403"/>
    <w:rsid w:val="00875752"/>
    <w:rsid w:val="008909A5"/>
    <w:rsid w:val="00891A8E"/>
    <w:rsid w:val="008A5256"/>
    <w:rsid w:val="008E1F83"/>
    <w:rsid w:val="008F317D"/>
    <w:rsid w:val="00911C03"/>
    <w:rsid w:val="00952A2C"/>
    <w:rsid w:val="00963356"/>
    <w:rsid w:val="00980660"/>
    <w:rsid w:val="009876ED"/>
    <w:rsid w:val="00997B3A"/>
    <w:rsid w:val="00997F11"/>
    <w:rsid w:val="009B4741"/>
    <w:rsid w:val="009B5B0F"/>
    <w:rsid w:val="009B7751"/>
    <w:rsid w:val="009C403D"/>
    <w:rsid w:val="009D7FAF"/>
    <w:rsid w:val="009E4B90"/>
    <w:rsid w:val="00A056CC"/>
    <w:rsid w:val="00A152FE"/>
    <w:rsid w:val="00A215AE"/>
    <w:rsid w:val="00A21FAE"/>
    <w:rsid w:val="00A3767E"/>
    <w:rsid w:val="00A37920"/>
    <w:rsid w:val="00A464FB"/>
    <w:rsid w:val="00A546DC"/>
    <w:rsid w:val="00A566E2"/>
    <w:rsid w:val="00A71BC3"/>
    <w:rsid w:val="00A72180"/>
    <w:rsid w:val="00A75D6C"/>
    <w:rsid w:val="00A82609"/>
    <w:rsid w:val="00A82D8E"/>
    <w:rsid w:val="00AA2AC5"/>
    <w:rsid w:val="00AB3270"/>
    <w:rsid w:val="00AD062A"/>
    <w:rsid w:val="00AD5BBD"/>
    <w:rsid w:val="00AE637C"/>
    <w:rsid w:val="00B05339"/>
    <w:rsid w:val="00B120DD"/>
    <w:rsid w:val="00B22A56"/>
    <w:rsid w:val="00B3335C"/>
    <w:rsid w:val="00B350FB"/>
    <w:rsid w:val="00B42806"/>
    <w:rsid w:val="00B54B67"/>
    <w:rsid w:val="00B574F7"/>
    <w:rsid w:val="00B64B57"/>
    <w:rsid w:val="00B77917"/>
    <w:rsid w:val="00BA4989"/>
    <w:rsid w:val="00BC5CED"/>
    <w:rsid w:val="00BE220C"/>
    <w:rsid w:val="00BE42C8"/>
    <w:rsid w:val="00BF4F8F"/>
    <w:rsid w:val="00BF6E05"/>
    <w:rsid w:val="00BF7E0C"/>
    <w:rsid w:val="00BF7FCC"/>
    <w:rsid w:val="00C2031D"/>
    <w:rsid w:val="00C214C8"/>
    <w:rsid w:val="00C227A8"/>
    <w:rsid w:val="00C33F67"/>
    <w:rsid w:val="00C41226"/>
    <w:rsid w:val="00C517B5"/>
    <w:rsid w:val="00C63F81"/>
    <w:rsid w:val="00C84C71"/>
    <w:rsid w:val="00C85419"/>
    <w:rsid w:val="00C95F4A"/>
    <w:rsid w:val="00C96D86"/>
    <w:rsid w:val="00CA0DF8"/>
    <w:rsid w:val="00CA5BDB"/>
    <w:rsid w:val="00CC5AF0"/>
    <w:rsid w:val="00CD6C7A"/>
    <w:rsid w:val="00CE0C5D"/>
    <w:rsid w:val="00CE32A2"/>
    <w:rsid w:val="00CE42B6"/>
    <w:rsid w:val="00CE68B0"/>
    <w:rsid w:val="00CF6074"/>
    <w:rsid w:val="00CF6F5D"/>
    <w:rsid w:val="00D02C1E"/>
    <w:rsid w:val="00D15D5C"/>
    <w:rsid w:val="00D25208"/>
    <w:rsid w:val="00D27C2F"/>
    <w:rsid w:val="00D37FE5"/>
    <w:rsid w:val="00D41DFC"/>
    <w:rsid w:val="00D568DD"/>
    <w:rsid w:val="00D723A5"/>
    <w:rsid w:val="00D7668C"/>
    <w:rsid w:val="00D9241A"/>
    <w:rsid w:val="00DA4DC2"/>
    <w:rsid w:val="00DD42D4"/>
    <w:rsid w:val="00DD447A"/>
    <w:rsid w:val="00DD5F4D"/>
    <w:rsid w:val="00DE29C7"/>
    <w:rsid w:val="00DE4492"/>
    <w:rsid w:val="00E04C57"/>
    <w:rsid w:val="00E06C9D"/>
    <w:rsid w:val="00E13FA7"/>
    <w:rsid w:val="00E20217"/>
    <w:rsid w:val="00E22EF1"/>
    <w:rsid w:val="00E65866"/>
    <w:rsid w:val="00E835C7"/>
    <w:rsid w:val="00E840BB"/>
    <w:rsid w:val="00E873E9"/>
    <w:rsid w:val="00EA3FD6"/>
    <w:rsid w:val="00EA7100"/>
    <w:rsid w:val="00EB6FE8"/>
    <w:rsid w:val="00EC3EF3"/>
    <w:rsid w:val="00ED4A74"/>
    <w:rsid w:val="00EE793F"/>
    <w:rsid w:val="00F04B20"/>
    <w:rsid w:val="00F13A11"/>
    <w:rsid w:val="00F333AB"/>
    <w:rsid w:val="00F63614"/>
    <w:rsid w:val="00F71157"/>
    <w:rsid w:val="00F71EA5"/>
    <w:rsid w:val="00F80E8E"/>
    <w:rsid w:val="00F908DD"/>
    <w:rsid w:val="00F97078"/>
    <w:rsid w:val="00FA0003"/>
    <w:rsid w:val="00FA7D91"/>
    <w:rsid w:val="00FB070A"/>
    <w:rsid w:val="00FB3A0D"/>
    <w:rsid w:val="00FD4D73"/>
    <w:rsid w:val="00FE113B"/>
    <w:rsid w:val="00FE3CA8"/>
    <w:rsid w:val="00FF2350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1C4F2D-7272-4874-92E5-CF659B5D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A2C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1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3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next w:val="Normalny"/>
    <w:rsid w:val="00FE113B"/>
    <w:pPr>
      <w:autoSpaceDE w:val="0"/>
      <w:autoSpaceDN w:val="0"/>
      <w:adjustRightInd w:val="0"/>
      <w:spacing w:before="100" w:after="100"/>
    </w:pPr>
    <w:rPr>
      <w:rFonts w:ascii="EGKFCJ+TimesNewRoman" w:hAnsi="EGKFCJ+TimesNewRoman"/>
      <w:lang w:val="pl-PL"/>
    </w:rPr>
  </w:style>
  <w:style w:type="paragraph" w:customStyle="1" w:styleId="Default">
    <w:name w:val="Default"/>
    <w:rsid w:val="00117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26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60ED"/>
    <w:rPr>
      <w:lang w:val="en-GB"/>
    </w:rPr>
  </w:style>
  <w:style w:type="character" w:styleId="Odwoanieprzypisukocowego">
    <w:name w:val="endnote reference"/>
    <w:basedOn w:val="Domylnaczcionkaakapitu"/>
    <w:rsid w:val="002260ED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B54B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B67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162A74"/>
    <w:rPr>
      <w:color w:val="0563C1"/>
      <w:u w:val="single"/>
    </w:rPr>
  </w:style>
  <w:style w:type="character" w:customStyle="1" w:styleId="tlid-translation">
    <w:name w:val="tlid-translation"/>
    <w:basedOn w:val="Domylnaczcionkaakapitu"/>
    <w:rsid w:val="00C214C8"/>
  </w:style>
  <w:style w:type="paragraph" w:styleId="Akapitzlist">
    <w:name w:val="List Paragraph"/>
    <w:basedOn w:val="Normalny"/>
    <w:uiPriority w:val="34"/>
    <w:qFormat/>
    <w:rsid w:val="00853DB2"/>
    <w:pPr>
      <w:ind w:left="720"/>
      <w:contextualSpacing/>
      <w:jc w:val="both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1FA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Hewlett-Packard Company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user</dc:creator>
  <cp:keywords/>
  <dc:description/>
  <cp:lastModifiedBy>paweł nowacki</cp:lastModifiedBy>
  <cp:revision>2</cp:revision>
  <cp:lastPrinted>2019-03-06T11:03:00Z</cp:lastPrinted>
  <dcterms:created xsi:type="dcterms:W3CDTF">2019-03-23T09:03:00Z</dcterms:created>
  <dcterms:modified xsi:type="dcterms:W3CDTF">2019-03-23T09:03:00Z</dcterms:modified>
</cp:coreProperties>
</file>